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5E" w:rsidRDefault="00641DA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75E" w:rsidRDefault="00641DA0">
      <w:pPr>
        <w:spacing w:after="0"/>
      </w:pPr>
      <w:r>
        <w:rPr>
          <w:b/>
          <w:color w:val="000000"/>
          <w:sz w:val="28"/>
        </w:rPr>
        <w:t>"Қазақстан Республикасында тұрақты тұратын шетелдіктердің және азаматтығы жоқ тұлғалардың мектепалды, бастауыш, негізгі орта және жалпы орта білім алу ережесін бекіту туралы"</w:t>
      </w:r>
    </w:p>
    <w:p w:rsidR="0069475E" w:rsidRDefault="00641DA0">
      <w:pPr>
        <w:spacing w:after="0"/>
        <w:jc w:val="both"/>
      </w:pPr>
      <w:r>
        <w:rPr>
          <w:color w:val="000000"/>
          <w:sz w:val="28"/>
        </w:rPr>
        <w:t xml:space="preserve">Қазақстан Республикасының Білім және ғылым министрінің 2010 жылғы 28 </w:t>
      </w:r>
      <w:r>
        <w:rPr>
          <w:color w:val="000000"/>
          <w:sz w:val="28"/>
        </w:rPr>
        <w:t>қыркүйектегі N 468 Бұйрығы. Қазақстан Республикасы Әділет министрлігінде 2010 жылғы 18 қазанда Нормативтік құқықтық кесімдерді мемлекеттік тіркеудің тізіліміне N 6573 болып енгізілді.</w:t>
      </w:r>
    </w:p>
    <w:p w:rsidR="0069475E" w:rsidRDefault="00641DA0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"Білім туралы" Қазақстан Республикасының 2007 жылғы 27 шілдедегі </w:t>
      </w:r>
      <w:r>
        <w:rPr>
          <w:color w:val="000000"/>
          <w:sz w:val="28"/>
        </w:rPr>
        <w:t xml:space="preserve">заңының 8-бабының 2-тармағын іске асыру мақсатында </w:t>
      </w:r>
      <w:r>
        <w:rPr>
          <w:b/>
          <w:color w:val="000000"/>
          <w:sz w:val="28"/>
        </w:rPr>
        <w:t>БҰЙЫРАМЫН:</w:t>
      </w:r>
    </w:p>
    <w:p w:rsidR="0069475E" w:rsidRDefault="00641DA0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>      1. Қоса беріліп отырған Қазақстан Республикасында тұрақты тұратын шетелдіктердің және азаматтығы жоқ тұлғалардың мектепалды, бастауыш, негізгі орта және жалпы орта білім алу ережесі бекіті</w:t>
      </w:r>
      <w:r>
        <w:rPr>
          <w:color w:val="000000"/>
          <w:sz w:val="28"/>
        </w:rPr>
        <w:t>лсін.</w:t>
      </w:r>
    </w:p>
    <w:p w:rsidR="0069475E" w:rsidRDefault="00641DA0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>      2. Дамыту стратегиясы департаменті (С.М. Өмірбаев):</w:t>
      </w:r>
    </w:p>
    <w:p w:rsidR="0069475E" w:rsidRDefault="00641DA0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>      1) осы бұйрықты белгіленген тәртіппен Қазақстан Республикасы Әділет министрлігінде мемлекеттік тіркеуді қамтамасыз етсін;</w:t>
      </w:r>
    </w:p>
    <w:p w:rsidR="0069475E" w:rsidRDefault="00641DA0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>      2) мемлекеттік тіркеуден өткеннен кейін осы бұйрықты бұқар</w:t>
      </w:r>
      <w:r>
        <w:rPr>
          <w:color w:val="000000"/>
          <w:sz w:val="28"/>
        </w:rPr>
        <w:t>алық ақпарат құралдарында жарияласын.</w:t>
      </w:r>
    </w:p>
    <w:p w:rsidR="0069475E" w:rsidRDefault="00641DA0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      3. "Қазақстан Республикасында тұрақты тұратын шетелдіктердің және азаматтығы жоқ тұлғалардың мектепалды, бастауыш, негізгі орта және жалпы орта білім алу ережесін бекіту туралы" Қазақстан Республикасы Білім және</w:t>
      </w:r>
      <w:r>
        <w:rPr>
          <w:color w:val="000000"/>
          <w:sz w:val="28"/>
        </w:rPr>
        <w:t xml:space="preserve"> ғылым министрі міндетін атқарушының 2007 жылғы 27 желтоқсандағы № 659 бұйрығының (Нормативтік құқықтық актілерді мемлекеттік тіркеу тізілімінде 2008 жылғы 17 қаңтардағы № 5096 тіркелген, Қазақстан Республикасының орталық атқарушы және өзге де орталық мемл</w:t>
      </w:r>
      <w:r>
        <w:rPr>
          <w:color w:val="000000"/>
          <w:sz w:val="28"/>
        </w:rPr>
        <w:t>екеттік органдары актілерінің 2008 жылғы 28 мамырдағы № 5 жинағында жарияланған) күші жойылды деп танылсын.</w:t>
      </w:r>
    </w:p>
    <w:p w:rsidR="0069475E" w:rsidRDefault="00641DA0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>      4. Осы бұйрықтың орындалуын бақылау вице-министр М.Н. Сарыбековке жүктелсін.</w:t>
      </w:r>
    </w:p>
    <w:p w:rsidR="0069475E" w:rsidRDefault="00641DA0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>      5. Осы бұйрық алғаш рет ресми жарияланғаннан кейін он күнті</w:t>
      </w:r>
      <w:r>
        <w:rPr>
          <w:color w:val="000000"/>
          <w:sz w:val="28"/>
        </w:rPr>
        <w:t>збелік күн өткен соң қолданысқа енгізіледі.</w:t>
      </w:r>
    </w:p>
    <w:tbl>
      <w:tblPr>
        <w:tblW w:w="0" w:type="auto"/>
        <w:tblCellSpacing w:w="0" w:type="auto"/>
        <w:tblLook w:val="04A0"/>
      </w:tblPr>
      <w:tblGrid>
        <w:gridCol w:w="2923"/>
        <w:gridCol w:w="6854"/>
      </w:tblGrid>
      <w:tr w:rsidR="0069475E">
        <w:trPr>
          <w:trHeight w:val="30"/>
          <w:tblCellSpacing w:w="0" w:type="auto"/>
        </w:trPr>
        <w:tc>
          <w:tcPr>
            <w:tcW w:w="3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69475E" w:rsidRDefault="00641D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8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75E" w:rsidRDefault="00641D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Жұмағұлов</w:t>
            </w:r>
          </w:p>
        </w:tc>
      </w:tr>
    </w:tbl>
    <w:p w:rsidR="0069475E" w:rsidRDefault="00641DA0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69475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75E" w:rsidRDefault="00641D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75E" w:rsidRDefault="00641D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2010 жылғы 28 қыркүйектегі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№ 468 бұйрығымен бекітілген</w:t>
            </w:r>
          </w:p>
        </w:tc>
      </w:tr>
    </w:tbl>
    <w:p w:rsidR="0069475E" w:rsidRDefault="00641DA0">
      <w:pPr>
        <w:spacing w:after="0"/>
      </w:pPr>
      <w:bookmarkStart w:id="8" w:name="z10"/>
      <w:r>
        <w:rPr>
          <w:b/>
          <w:color w:val="000000"/>
        </w:rPr>
        <w:lastRenderedPageBreak/>
        <w:t xml:space="preserve"> Қазақстан Республикасында тұрақты тұратын шетелдіктердің және азаматтығы жоқ тұлғалардың мектепалды, бастауыш, негізгі орта және жалпы орта білім алу ережесі</w:t>
      </w:r>
      <w:r>
        <w:br/>
      </w:r>
      <w:r>
        <w:rPr>
          <w:b/>
          <w:color w:val="000000"/>
        </w:rPr>
        <w:t>1. Жалпы ережелер</w:t>
      </w:r>
    </w:p>
    <w:p w:rsidR="0069475E" w:rsidRDefault="00641DA0">
      <w:pPr>
        <w:spacing w:after="0"/>
        <w:jc w:val="both"/>
      </w:pPr>
      <w:bookmarkStart w:id="9" w:name="z11"/>
      <w:bookmarkEnd w:id="8"/>
      <w:r>
        <w:rPr>
          <w:color w:val="000000"/>
          <w:sz w:val="28"/>
        </w:rPr>
        <w:t xml:space="preserve">       1. Осы Қазақстан Республикасында тұрақты тұратын шетелдіктердің және аза</w:t>
      </w:r>
      <w:r>
        <w:rPr>
          <w:color w:val="000000"/>
          <w:sz w:val="28"/>
        </w:rPr>
        <w:t>маттығы жоқ тұлғалардың мектепалды, бастауыш, негізгі орта және жалпы орта білім алу ережесі Қазақстан Республикасының Конституциясына, "Білім туралы", "Шетелдіктердің құқықтық жағдайы туралы", "Босқындар туралы", "Халықтың көші-қоны туралы" Қазақстан Респ</w:t>
      </w:r>
      <w:r>
        <w:rPr>
          <w:color w:val="000000"/>
          <w:sz w:val="28"/>
        </w:rPr>
        <w:t>убликасының заңдарына, сондай-ақ Қазақстан Республикасы ратификациялаған халықаралық шарттарға сәйкес әзірленген және Қазақстан Республикасында тұрақты тұратын шетелдіктердің және азаматтығы жоқ тұлғалардың мектепалды, бастауыш, негізгі орта және жалпы орт</w:t>
      </w:r>
      <w:r>
        <w:rPr>
          <w:color w:val="000000"/>
          <w:sz w:val="28"/>
        </w:rPr>
        <w:t>а білім алу тәртібін реттейді.</w:t>
      </w:r>
    </w:p>
    <w:p w:rsidR="0069475E" w:rsidRDefault="00641DA0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>      2. Қазақстан Республикасында тұрақты тұратын шетелдіктердің және азаматтығы жоқ тұлғалардың, сондай-ақ Қазақстан Республикасында уақытша тұратын тұлғалардың (босқындар, пана іздеген адамдар, консулдық лауазымды тұлғалар</w:t>
      </w:r>
      <w:r>
        <w:rPr>
          <w:color w:val="000000"/>
          <w:sz w:val="28"/>
        </w:rPr>
        <w:t xml:space="preserve">, дипломатиялық мекемелердің қызметкерлері, Қазақстан Республикасында көші-қон заңнамасына сәйкес жұмыс істейтін еңбек мигранттары) балалары мектепалды, бастауыш, негізгі орта және жалпы орта білім алу үшін білім беру ұйымдарына қабылданады және Қазақстан </w:t>
      </w:r>
      <w:r>
        <w:rPr>
          <w:color w:val="000000"/>
          <w:sz w:val="28"/>
        </w:rPr>
        <w:t>азаматтарымен бірдей құқықтарға ие.</w:t>
      </w:r>
    </w:p>
    <w:bookmarkEnd w:id="10"/>
    <w:p w:rsidR="0069475E" w:rsidRDefault="00641DA0">
      <w:pPr>
        <w:spacing w:after="0"/>
      </w:pPr>
      <w:r>
        <w:rPr>
          <w:color w:val="FF0000"/>
          <w:sz w:val="28"/>
        </w:rPr>
        <w:t xml:space="preserve">      Ескерту. 2-тармақ жаңа редакцияда - ҚР Білім және ғылым министрінің 2012.08.28 </w:t>
      </w:r>
      <w:r>
        <w:rPr>
          <w:color w:val="000000"/>
          <w:sz w:val="28"/>
        </w:rPr>
        <w:t>№ 398</w:t>
      </w:r>
      <w:r>
        <w:rPr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Бұйрығымен.</w:t>
      </w:r>
      <w:r>
        <w:br/>
      </w:r>
    </w:p>
    <w:p w:rsidR="0069475E" w:rsidRDefault="00641DA0">
      <w:pPr>
        <w:spacing w:after="0"/>
      </w:pPr>
      <w:bookmarkStart w:id="11" w:name="z13"/>
      <w:r>
        <w:rPr>
          <w:b/>
          <w:color w:val="000000"/>
        </w:rPr>
        <w:t xml:space="preserve">  2. Шетелдіктерді және азам</w:t>
      </w:r>
      <w:r>
        <w:rPr>
          <w:b/>
          <w:color w:val="000000"/>
        </w:rPr>
        <w:t>аттығы жоқ тұлғаларды оқу мекемелеріне қабылдау тәртібі</w:t>
      </w:r>
    </w:p>
    <w:p w:rsidR="0069475E" w:rsidRDefault="00641DA0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>      3. Шетелдіктерді және азаматтығы жоқ тұлғаларды оқуға қабылдау, олардың оқуын ұйымдастыру, білім беру ұйымдарымен қамтамасыз ету тәртібі олардың ата-аналары және заңды өкілдері Қазақстан Республ</w:t>
      </w:r>
      <w:r>
        <w:rPr>
          <w:color w:val="000000"/>
          <w:sz w:val="28"/>
        </w:rPr>
        <w:t>икасында тұрақты және уақытша тұрған жағдайда Қазақстан Республикасының азаматтары үшін қарастырылған жағдайларда жүзеге асырылады.</w:t>
      </w:r>
    </w:p>
    <w:p w:rsidR="0069475E" w:rsidRDefault="00641DA0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>      4. 16 жасқа дейінгі балалардың ата-аналары немесе заңды өкілі шетелдіктер және азаматтығы жоқ адамдар өз баласын білім</w:t>
      </w:r>
      <w:r>
        <w:rPr>
          <w:color w:val="000000"/>
          <w:sz w:val="28"/>
        </w:rPr>
        <w:t xml:space="preserve"> беру ұйымдарына оқуға берген кезінде тұратын жерінде тіркелгені туралы белгісі бар Қазақстан Республикасында тұрақты тұруға құқық берілген құжатты ұсынады:</w:t>
      </w:r>
    </w:p>
    <w:p w:rsidR="0069475E" w:rsidRDefault="00641DA0">
      <w:pPr>
        <w:spacing w:after="0"/>
        <w:jc w:val="both"/>
      </w:pPr>
      <w:bookmarkStart w:id="14" w:name="z16"/>
      <w:bookmarkEnd w:id="13"/>
      <w:r>
        <w:rPr>
          <w:color w:val="000000"/>
          <w:sz w:val="28"/>
        </w:rPr>
        <w:t>      шетелдік - шетелдіктің Қазақстан Республикасында тұруға ықтиярхаты;</w:t>
      </w:r>
    </w:p>
    <w:p w:rsidR="0069475E" w:rsidRDefault="00641DA0">
      <w:pPr>
        <w:spacing w:after="0"/>
        <w:jc w:val="both"/>
      </w:pPr>
      <w:bookmarkStart w:id="15" w:name="z17"/>
      <w:bookmarkEnd w:id="14"/>
      <w:r>
        <w:rPr>
          <w:color w:val="000000"/>
          <w:sz w:val="28"/>
        </w:rPr>
        <w:t>      азаматтығы жоқ тұлғ</w:t>
      </w:r>
      <w:r>
        <w:rPr>
          <w:color w:val="000000"/>
          <w:sz w:val="28"/>
        </w:rPr>
        <w:t>а - азаматтығы жоқ тұлғаның куәлігі;</w:t>
      </w:r>
    </w:p>
    <w:p w:rsidR="0069475E" w:rsidRDefault="00641DA0">
      <w:pPr>
        <w:spacing w:after="0"/>
        <w:jc w:val="both"/>
      </w:pPr>
      <w:bookmarkStart w:id="16" w:name="z18"/>
      <w:bookmarkEnd w:id="15"/>
      <w:r>
        <w:rPr>
          <w:color w:val="000000"/>
          <w:sz w:val="28"/>
        </w:rPr>
        <w:t>      босқын - босқынның куәлігі;</w:t>
      </w:r>
    </w:p>
    <w:p w:rsidR="0069475E" w:rsidRDefault="00641DA0">
      <w:pPr>
        <w:spacing w:after="0"/>
        <w:jc w:val="both"/>
      </w:pPr>
      <w:bookmarkStart w:id="17" w:name="z19"/>
      <w:bookmarkEnd w:id="16"/>
      <w:r>
        <w:rPr>
          <w:color w:val="000000"/>
          <w:sz w:val="28"/>
        </w:rPr>
        <w:t>      паналатуды іздеуші тұлға - паналатуды іздеуші тұлғаның куәлігі;</w:t>
      </w:r>
    </w:p>
    <w:p w:rsidR="0069475E" w:rsidRDefault="00641DA0">
      <w:pPr>
        <w:spacing w:after="0"/>
        <w:jc w:val="both"/>
      </w:pPr>
      <w:bookmarkStart w:id="18" w:name="z20"/>
      <w:bookmarkEnd w:id="17"/>
      <w:r>
        <w:rPr>
          <w:color w:val="000000"/>
          <w:sz w:val="28"/>
        </w:rPr>
        <w:lastRenderedPageBreak/>
        <w:t xml:space="preserve">       оралман - оралман куәлігі немесе көші-қон органдарының анықтамасы.</w:t>
      </w:r>
    </w:p>
    <w:p w:rsidR="0069475E" w:rsidRDefault="00641DA0">
      <w:pPr>
        <w:spacing w:after="0"/>
        <w:jc w:val="both"/>
      </w:pPr>
      <w:bookmarkStart w:id="19" w:name="z21"/>
      <w:bookmarkEnd w:id="18"/>
      <w:r>
        <w:rPr>
          <w:color w:val="000000"/>
          <w:sz w:val="28"/>
        </w:rPr>
        <w:t>      Аталған талаптар Консулдық қатынаст</w:t>
      </w:r>
      <w:r>
        <w:rPr>
          <w:color w:val="000000"/>
          <w:sz w:val="28"/>
        </w:rPr>
        <w:t>ар туралы және Дипломатиялық қатынастар туралы Вена конвенциясына сәйкес елшіліктер мен консулдықтардың қызметкерлеріне таратылмайды.</w:t>
      </w:r>
    </w:p>
    <w:p w:rsidR="0069475E" w:rsidRDefault="00641DA0">
      <w:pPr>
        <w:spacing w:after="0"/>
        <w:jc w:val="both"/>
      </w:pPr>
      <w:bookmarkStart w:id="20" w:name="z22"/>
      <w:bookmarkEnd w:id="19"/>
      <w:r>
        <w:rPr>
          <w:color w:val="000000"/>
          <w:sz w:val="28"/>
        </w:rPr>
        <w:t>      Қазақстан Республикасында уақытша тұратын тұлғалар төлқұжат көшірмесін және көші-қон карточканың көшірмесін көрсетуі</w:t>
      </w:r>
      <w:r>
        <w:rPr>
          <w:color w:val="000000"/>
          <w:sz w:val="28"/>
        </w:rPr>
        <w:t xml:space="preserve"> қажет.</w:t>
      </w:r>
    </w:p>
    <w:p w:rsidR="0069475E" w:rsidRDefault="00641DA0">
      <w:pPr>
        <w:spacing w:after="0"/>
        <w:jc w:val="both"/>
      </w:pPr>
      <w:bookmarkStart w:id="21" w:name="z23"/>
      <w:bookmarkEnd w:id="20"/>
      <w:r>
        <w:rPr>
          <w:color w:val="000000"/>
          <w:sz w:val="28"/>
        </w:rPr>
        <w:t>      5. Білім беру ұйымдарының басшылары Қазақстан Республикасының азаматтығын алмаған тұлғалардың балаларын қабылдау кезінде, аталған балалардың ата-аналарынан немесе заңды өкілдерінен осы Ереженің 4-тармағында көрсетілген тұратын жерінде тіркелг</w:t>
      </w:r>
      <w:r>
        <w:rPr>
          <w:color w:val="000000"/>
          <w:sz w:val="28"/>
        </w:rPr>
        <w:t>ені туралы белгісі бар құжаттарды немесе көші-қон карточкасының көшірмесін талап етеді.</w:t>
      </w:r>
    </w:p>
    <w:p w:rsidR="0069475E" w:rsidRDefault="00641DA0">
      <w:pPr>
        <w:spacing w:after="0"/>
        <w:jc w:val="both"/>
      </w:pPr>
      <w:bookmarkStart w:id="22" w:name="z24"/>
      <w:bookmarkEnd w:id="21"/>
      <w:r>
        <w:rPr>
          <w:color w:val="000000"/>
          <w:sz w:val="28"/>
        </w:rPr>
        <w:t>      Балалардың ата-аналары немесе заңды өкілдері құжаттарды ұсынудан бас тартуы кезінде, білім беру ұйымдарының басшылары тез арада ішкі істер органдарын хабардар ете</w:t>
      </w:r>
      <w:r>
        <w:rPr>
          <w:color w:val="000000"/>
          <w:sz w:val="28"/>
        </w:rPr>
        <w:t>ді.</w:t>
      </w:r>
    </w:p>
    <w:p w:rsidR="0069475E" w:rsidRDefault="00641DA0">
      <w:pPr>
        <w:spacing w:after="0"/>
        <w:jc w:val="both"/>
      </w:pPr>
      <w:bookmarkStart w:id="23" w:name="z25"/>
      <w:bookmarkEnd w:id="22"/>
      <w:r>
        <w:rPr>
          <w:color w:val="000000"/>
          <w:sz w:val="28"/>
        </w:rPr>
        <w:t>      6. Білім беру ұйымдарының басшылары шетелдіктердің және азаматтығы жоқ тұлғалардың балаларын олардың шет елде алған білім деңгейіне, білімі туралы құжаттарына сәйкес тиісті сыныптарға қабылдайды.</w:t>
      </w:r>
    </w:p>
    <w:p w:rsidR="0069475E" w:rsidRDefault="00641DA0">
      <w:pPr>
        <w:spacing w:after="0"/>
        <w:jc w:val="both"/>
      </w:pPr>
      <w:bookmarkStart w:id="24" w:name="z26"/>
      <w:bookmarkEnd w:id="23"/>
      <w:r>
        <w:rPr>
          <w:color w:val="000000"/>
          <w:sz w:val="28"/>
        </w:rPr>
        <w:t>      Білім туралы құжаттары жоқ болған жағдайда қ</w:t>
      </w:r>
      <w:r>
        <w:rPr>
          <w:color w:val="000000"/>
          <w:sz w:val="28"/>
        </w:rPr>
        <w:t>алалық (аудандық) білім бөлімі комиссия құрып, үміткердің білім деңгейін анықтайды. Білім алушылардың қатарына тіркеу комиссиясының шешімі негізінде білім беру ұйымы басшысының бұйрығымен жүргізіледі.</w:t>
      </w:r>
    </w:p>
    <w:p w:rsidR="0069475E" w:rsidRDefault="00641DA0">
      <w:pPr>
        <w:spacing w:after="0"/>
        <w:jc w:val="both"/>
      </w:pPr>
      <w:bookmarkStart w:id="25" w:name="z27"/>
      <w:bookmarkEnd w:id="24"/>
      <w:r>
        <w:rPr>
          <w:color w:val="000000"/>
          <w:sz w:val="28"/>
        </w:rPr>
        <w:t>      7. Қазақстан Республикасында уақытша тұратын шете</w:t>
      </w:r>
      <w:r>
        <w:rPr>
          <w:color w:val="000000"/>
          <w:sz w:val="28"/>
        </w:rPr>
        <w:t>лдіктер оқу мерзіміне байланысты білімі туралы тиісті құжаттарын алады (негізгі орта білім туралы куәлік, орта білім туралы аттестат, білім алу деңгейін толық аяқтай алмаған жағдайда - оқу үлгерімі туралы табель немесе білім беру ұйымының мөрімен расталған</w:t>
      </w:r>
      <w:r>
        <w:rPr>
          <w:color w:val="000000"/>
          <w:sz w:val="28"/>
        </w:rPr>
        <w:t xml:space="preserve"> пәндер бойынша бағалар жазылған сынып журналынан анықтама-үзінді).</w:t>
      </w:r>
    </w:p>
    <w:bookmarkEnd w:id="25"/>
    <w:p w:rsidR="0069475E" w:rsidRDefault="00641DA0">
      <w:pPr>
        <w:spacing w:after="0"/>
      </w:pPr>
      <w:r>
        <w:br/>
      </w:r>
      <w:r>
        <w:br/>
      </w:r>
    </w:p>
    <w:p w:rsidR="0069475E" w:rsidRDefault="00641DA0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69475E" w:rsidSect="0069475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69475E"/>
    <w:rsid w:val="00641DA0"/>
    <w:rsid w:val="0069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9475E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9475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9475E"/>
    <w:pPr>
      <w:jc w:val="center"/>
    </w:pPr>
    <w:rPr>
      <w:sz w:val="18"/>
      <w:szCs w:val="18"/>
    </w:rPr>
  </w:style>
  <w:style w:type="paragraph" w:customStyle="1" w:styleId="DocDefaults">
    <w:name w:val="DocDefaults"/>
    <w:rsid w:val="0069475E"/>
  </w:style>
  <w:style w:type="paragraph" w:styleId="ae">
    <w:name w:val="Balloon Text"/>
    <w:basedOn w:val="a"/>
    <w:link w:val="af"/>
    <w:uiPriority w:val="99"/>
    <w:semiHidden/>
    <w:unhideWhenUsed/>
    <w:rsid w:val="0064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1D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2020-05-17T20:09:00Z</dcterms:created>
  <dcterms:modified xsi:type="dcterms:W3CDTF">2020-05-17T20:09:00Z</dcterms:modified>
</cp:coreProperties>
</file>